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78CD3F7D" w14:textId="77777777" w:rsidR="002C1E14" w:rsidRDefault="003534B7" w:rsidP="002C1E14">
      <w:pPr>
        <w:spacing w:after="200" w:line="300" w:lineRule="auto"/>
        <w:rPr>
          <w:rFonts w:asciiTheme="minorHAnsi" w:hAnsiTheme="minorHAnsi" w:cstheme="minorHAnsi"/>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2C1E14">
        <w:rPr>
          <w:rFonts w:asciiTheme="minorHAnsi" w:hAnsiTheme="minorHAnsi" w:cstheme="minorHAnsi"/>
          <w:b/>
          <w:bCs/>
          <w:sz w:val="20"/>
          <w:szCs w:val="20"/>
        </w:rPr>
        <w:t>Pavla Hoppová,</w:t>
      </w:r>
      <w:r w:rsidR="002C1E14">
        <w:rPr>
          <w:rFonts w:asciiTheme="minorHAnsi" w:hAnsiTheme="minorHAnsi" w:cstheme="minorHAnsi"/>
          <w:b/>
          <w:bCs/>
          <w:sz w:val="20"/>
          <w:szCs w:val="20"/>
        </w:rPr>
        <w:br/>
      </w:r>
      <w:r w:rsidR="002C1E14">
        <w:rPr>
          <w:rFonts w:asciiTheme="minorHAnsi" w:hAnsiTheme="minorHAnsi" w:cstheme="minorHAnsi"/>
          <w:b/>
          <w:bCs/>
          <w:sz w:val="20"/>
          <w:szCs w:val="20"/>
        </w:rPr>
        <w:tab/>
      </w:r>
      <w:r w:rsidR="002C1E14">
        <w:rPr>
          <w:rFonts w:asciiTheme="minorHAnsi" w:hAnsiTheme="minorHAnsi" w:cstheme="minorHAnsi"/>
          <w:b/>
          <w:bCs/>
          <w:sz w:val="20"/>
          <w:szCs w:val="20"/>
        </w:rPr>
        <w:tab/>
        <w:t>IČ: 76669211</w:t>
      </w:r>
      <w:r w:rsidR="002C1E14">
        <w:rPr>
          <w:rFonts w:asciiTheme="minorHAnsi" w:hAnsiTheme="minorHAnsi" w:cstheme="minorHAnsi"/>
          <w:b/>
          <w:bCs/>
          <w:sz w:val="20"/>
          <w:szCs w:val="20"/>
        </w:rPr>
        <w:br/>
      </w:r>
      <w:r w:rsidR="002C1E14">
        <w:rPr>
          <w:rFonts w:asciiTheme="minorHAnsi" w:hAnsiTheme="minorHAnsi" w:cstheme="minorHAnsi"/>
          <w:b/>
          <w:bCs/>
          <w:sz w:val="20"/>
          <w:szCs w:val="20"/>
        </w:rPr>
        <w:tab/>
      </w:r>
      <w:r w:rsidR="002C1E14">
        <w:rPr>
          <w:rFonts w:asciiTheme="minorHAnsi" w:hAnsiTheme="minorHAnsi" w:cstheme="minorHAnsi"/>
          <w:b/>
          <w:bCs/>
          <w:sz w:val="20"/>
          <w:szCs w:val="20"/>
        </w:rPr>
        <w:tab/>
        <w:t xml:space="preserve">Pohořice 73, </w:t>
      </w:r>
      <w:r w:rsidR="002C1E14">
        <w:rPr>
          <w:rFonts w:asciiTheme="minorHAnsi" w:hAnsiTheme="minorHAnsi" w:cstheme="minorHAnsi"/>
          <w:b/>
          <w:bCs/>
          <w:sz w:val="20"/>
          <w:szCs w:val="20"/>
        </w:rPr>
        <w:br/>
      </w:r>
      <w:r w:rsidR="002C1E14">
        <w:rPr>
          <w:rFonts w:asciiTheme="minorHAnsi" w:hAnsiTheme="minorHAnsi" w:cstheme="minorHAnsi"/>
          <w:b/>
          <w:bCs/>
          <w:sz w:val="20"/>
          <w:szCs w:val="20"/>
        </w:rPr>
        <w:tab/>
      </w:r>
      <w:r w:rsidR="002C1E14">
        <w:rPr>
          <w:rFonts w:asciiTheme="minorHAnsi" w:hAnsiTheme="minorHAnsi" w:cstheme="minorHAnsi"/>
          <w:b/>
          <w:bCs/>
          <w:sz w:val="20"/>
          <w:szCs w:val="20"/>
        </w:rPr>
        <w:tab/>
        <w:t>Martiněves, 41119</w:t>
      </w:r>
      <w:r w:rsidR="002C1E14">
        <w:rPr>
          <w:rFonts w:asciiTheme="minorHAnsi" w:hAnsiTheme="minorHAnsi" w:cstheme="minorHAnsi"/>
          <w:sz w:val="20"/>
          <w:szCs w:val="20"/>
        </w:rPr>
        <w:t xml:space="preserve"> </w:t>
      </w:r>
    </w:p>
    <w:p w14:paraId="3DD6B7CF" w14:textId="2BC32773" w:rsidR="003534B7" w:rsidRPr="000838D0" w:rsidRDefault="003534B7" w:rsidP="002C1E14">
      <w:pPr>
        <w:spacing w:after="200" w:line="300" w:lineRule="auto"/>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50E7D9CE"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 xml:space="preserve">Datum </w:t>
            </w:r>
            <w:r w:rsidR="00AE3E29">
              <w:rPr>
                <w:rFonts w:asciiTheme="minorHAnsi" w:eastAsia="Times New Roman" w:hAnsiTheme="minorHAnsi" w:cstheme="minorHAnsi"/>
                <w:spacing w:val="2"/>
                <w:sz w:val="20"/>
                <w:szCs w:val="20"/>
              </w:rPr>
              <w:t>objednávky</w:t>
            </w:r>
            <w:r w:rsidRPr="000838D0">
              <w:rPr>
                <w:rFonts w:asciiTheme="minorHAnsi" w:eastAsia="Times New Roman" w:hAnsiTheme="minorHAnsi" w:cstheme="minorHAnsi"/>
                <w:spacing w:val="2"/>
                <w:sz w:val="20"/>
                <w:szCs w:val="20"/>
              </w:rPr>
              <w:t>:</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5576E1C"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2C1E14">
        <w:rPr>
          <w:rFonts w:asciiTheme="minorHAnsi" w:hAnsiTheme="minorHAnsi" w:cstheme="minorBidi"/>
          <w:b/>
          <w:bCs/>
          <w:sz w:val="20"/>
          <w:szCs w:val="20"/>
        </w:rPr>
        <w:t>Pavla Hoppová</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DB22493" w14:textId="16F72731" w:rsidR="00677F13" w:rsidRPr="002C1E14"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r w:rsidR="002C1E14">
        <w:rPr>
          <w:rFonts w:asciiTheme="minorHAnsi" w:eastAsia="Times New Roman" w:hAnsiTheme="minorHAnsi" w:cstheme="minorHAnsi"/>
          <w:spacing w:val="2"/>
          <w:sz w:val="20"/>
          <w:szCs w:val="20"/>
        </w:rPr>
        <w:tab/>
      </w:r>
      <w:r w:rsidR="002C1E14">
        <w:rPr>
          <w:rFonts w:asciiTheme="minorHAnsi" w:eastAsia="Times New Roman" w:hAnsiTheme="minorHAnsi" w:cstheme="minorHAnsi"/>
          <w:spacing w:val="2"/>
          <w:sz w:val="20"/>
          <w:szCs w:val="20"/>
        </w:rPr>
        <w:tab/>
      </w:r>
      <w:r w:rsidR="002C1E14">
        <w:rPr>
          <w:rFonts w:asciiTheme="minorHAnsi" w:eastAsia="Times New Roman" w:hAnsiTheme="minorHAnsi" w:cstheme="minorHAnsi"/>
          <w:spacing w:val="2"/>
          <w:sz w:val="20"/>
          <w:szCs w:val="20"/>
        </w:rPr>
        <w:tab/>
      </w:r>
      <w:r w:rsidR="002C1E14">
        <w:rPr>
          <w:rFonts w:asciiTheme="minorHAnsi" w:eastAsia="Times New Roman" w:hAnsiTheme="minorHAnsi" w:cstheme="minorHAnsi"/>
          <w:spacing w:val="2"/>
          <w:sz w:val="20"/>
          <w:szCs w:val="20"/>
        </w:rPr>
        <w:tab/>
      </w:r>
      <w:r w:rsidR="002C1E14">
        <w:rPr>
          <w:rFonts w:asciiTheme="minorHAnsi" w:eastAsia="Times New Roman" w:hAnsiTheme="minorHAnsi" w:cstheme="minorHAnsi"/>
          <w:spacing w:val="2"/>
          <w:sz w:val="20"/>
          <w:szCs w:val="20"/>
        </w:rPr>
        <w:tab/>
      </w:r>
      <w:r w:rsidR="002C1E14">
        <w:rPr>
          <w:rFonts w:asciiTheme="minorHAnsi" w:eastAsia="Times New Roman" w:hAnsiTheme="minorHAnsi" w:cstheme="minorHAnsi"/>
          <w:spacing w:val="2"/>
          <w:sz w:val="20"/>
          <w:szCs w:val="20"/>
        </w:rPr>
        <w:tab/>
      </w:r>
      <w:r w:rsidR="002C1E14">
        <w:rPr>
          <w:rFonts w:asciiTheme="minorHAnsi" w:eastAsia="Times New Roman" w:hAnsiTheme="minorHAnsi" w:cstheme="minorHAnsi"/>
          <w:spacing w:val="2"/>
          <w:sz w:val="20"/>
          <w:szCs w:val="20"/>
        </w:rPr>
        <w:tab/>
      </w:r>
      <w:r w:rsidR="002C1E14">
        <w:rPr>
          <w:rFonts w:asciiTheme="minorHAnsi" w:eastAsia="Times New Roman" w:hAnsiTheme="minorHAnsi" w:cstheme="minorHAnsi"/>
          <w:spacing w:val="2"/>
          <w:sz w:val="20"/>
          <w:szCs w:val="20"/>
        </w:rPr>
        <w:tab/>
      </w:r>
      <w:r w:rsidR="002C1E14">
        <w:rPr>
          <w:rFonts w:asciiTheme="minorHAnsi" w:eastAsia="Times New Roman" w:hAnsiTheme="minorHAnsi" w:cstheme="minorHAnsi"/>
          <w:spacing w:val="2"/>
          <w:sz w:val="20"/>
          <w:szCs w:val="20"/>
        </w:rPr>
        <w:tab/>
      </w:r>
      <w:r w:rsidRPr="65D8E472">
        <w:rPr>
          <w:rFonts w:asciiTheme="minorHAnsi" w:eastAsia="Times New Roman" w:hAnsiTheme="minorHAnsi" w:cstheme="minorBidi"/>
          <w:spacing w:val="2"/>
          <w:sz w:val="20"/>
          <w:szCs w:val="20"/>
        </w:rPr>
        <w:t>Podpis:</w:t>
      </w:r>
    </w:p>
    <w:sectPr w:rsidR="00677F13" w:rsidRPr="002C1E1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2C1E14"/>
    <w:rsid w:val="003534B7"/>
    <w:rsid w:val="00677F13"/>
    <w:rsid w:val="00AE3E29"/>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307</Words>
  <Characters>1815</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Jan Korbay</cp:lastModifiedBy>
  <cp:revision>3</cp:revision>
  <dcterms:created xsi:type="dcterms:W3CDTF">2022-11-16T16:06:00Z</dcterms:created>
  <dcterms:modified xsi:type="dcterms:W3CDTF">2023-09-12T12:37:00Z</dcterms:modified>
</cp:coreProperties>
</file>